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1108 </w:t>
      </w:r>
      <w:proofErr w:type="gramStart"/>
      <w:r>
        <w:rPr>
          <w:rFonts w:ascii="Times New Roman" w:hAnsi="Times New Roman" w:cs="Times New Roman"/>
          <w:sz w:val="28"/>
          <w:szCs w:val="28"/>
        </w:rPr>
        <w:t>din  5</w:t>
      </w:r>
      <w:proofErr w:type="gramEnd"/>
      <w:r>
        <w:rPr>
          <w:rFonts w:ascii="Times New Roman" w:hAnsi="Times New Roman" w:cs="Times New Roman"/>
          <w:sz w:val="28"/>
          <w:szCs w:val="28"/>
        </w:rPr>
        <w:t xml:space="preserve"> iulie 2007</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aprobarea Nomenclatorului lucrărilor şi serviciilor care se prestează de către autorităţile publice pentru protecţia mediului în regim de tarifare şi cuantumul tarifelor aferente acestora</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19 iunie 2014</w:t>
      </w: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19 iunie 2014.</w:t>
      </w: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Ordinul ministrului mediului şi dezvoltării durabile nr. 1108/2007</w:t>
      </w: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Ordinul ministrului mediului nr. 890/2009</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Ordinul ministrului mediului şi schimbărilor climatice nr. 825/2014</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Ordinul ministrului mediului şi schimbărilor climatice nr. 865/2014</w:t>
      </w: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Ordinul ministrului mediului şi schimbărilor climatice nr. 938/2014</w:t>
      </w: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baza prevederilor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de urgenţă a Guvernului nr. </w:t>
      </w:r>
      <w:proofErr w:type="gramStart"/>
      <w:r>
        <w:rPr>
          <w:rFonts w:ascii="Times New Roman" w:hAnsi="Times New Roman" w:cs="Times New Roman"/>
          <w:sz w:val="28"/>
          <w:szCs w:val="28"/>
        </w:rPr>
        <w:t xml:space="preserve">195/2005 privind protecţia mediului,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265/2006</w:t>
      </w:r>
      <w:r>
        <w:rPr>
          <w:rFonts w:ascii="Times New Roman" w:hAnsi="Times New Roman" w:cs="Times New Roman"/>
          <w:sz w:val="28"/>
          <w:szCs w:val="28"/>
        </w:rPr>
        <w:t>,</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temeiul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(7)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Hotărârea Guvernului nr. 368/2007*) privind organizarea şi funcţionarea Ministerului Mediului şi Dezvoltării Durabile,</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ministrul</w:t>
      </w:r>
      <w:proofErr w:type="gramEnd"/>
      <w:r>
        <w:rPr>
          <w:rFonts w:ascii="Times New Roman" w:hAnsi="Times New Roman" w:cs="Times New Roman"/>
          <w:sz w:val="28"/>
          <w:szCs w:val="28"/>
        </w:rPr>
        <w:t xml:space="preserve"> mediului şi dezvoltării durabile emite următorul ordin:</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368/2007</w:t>
      </w:r>
      <w:r>
        <w:rPr>
          <w:rFonts w:ascii="Times New Roman" w:hAnsi="Times New Roman" w:cs="Times New Roman"/>
          <w:i/>
          <w:iCs/>
          <w:sz w:val="28"/>
          <w:szCs w:val="28"/>
        </w:rPr>
        <w:t xml:space="preserve"> a fost abrogată.</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48/2013</w:t>
      </w:r>
      <w:r>
        <w:rPr>
          <w:rFonts w:ascii="Times New Roman" w:hAnsi="Times New Roman" w:cs="Times New Roman"/>
          <w:i/>
          <w:iCs/>
          <w:sz w:val="28"/>
          <w:szCs w:val="28"/>
        </w:rPr>
        <w:t>.</w:t>
      </w:r>
      <w:proofErr w:type="gramEnd"/>
    </w:p>
    <w:p w:rsidR="00296B61" w:rsidRDefault="00296B61" w:rsidP="00296B61">
      <w:pPr>
        <w:autoSpaceDE w:val="0"/>
        <w:autoSpaceDN w:val="0"/>
        <w:adjustRightInd w:val="0"/>
        <w:spacing w:after="0" w:line="240" w:lineRule="auto"/>
        <w:rPr>
          <w:rFonts w:ascii="Times New Roman" w:hAnsi="Times New Roman" w:cs="Times New Roman"/>
          <w:sz w:val="28"/>
          <w:szCs w:val="2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Nomenclatorul lucrărilor şi serviciilor care se prestează de către autorităţile publice pentru protecţia mediului în regim de tarifare şi cuantumul tarifelor aferente acestora,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Mediului şi Dezvoltării Durabile, Agenţia Naţională pentru Protecţia Mediului, agenţiile regionale pentru protecţia mediului, agenţiile judeţene pentru protecţia mediului şi Administraţia Rezervaţiei Biosferei "Delta Dunării", în calitate de autorităţi competente pentru protecţia mediului, au obligaţia de a-şi deschide conturi pentru veniturile extrabugetare provenite din încasarea tarifelor la filialele Trezoreriei Statului în a căror rază teritorială îşi desfăşoară activitatea.</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Sumele încasate de autorităţile publice pentru protecţia mediului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se utilizează în conformitate cu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(4) din Ordonanţa de urgenţă a Guvernului nr. </w:t>
      </w:r>
      <w:proofErr w:type="gramStart"/>
      <w:r>
        <w:rPr>
          <w:rFonts w:ascii="Times New Roman" w:hAnsi="Times New Roman" w:cs="Times New Roman"/>
          <w:sz w:val="28"/>
          <w:szCs w:val="28"/>
        </w:rPr>
        <w:t xml:space="preserve">195/2005 privind protecţia mediului,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265/2006</w:t>
      </w:r>
      <w:r>
        <w:rPr>
          <w:rFonts w:ascii="Times New Roman" w:hAnsi="Times New Roman" w:cs="Times New Roman"/>
          <w:sz w:val="28"/>
          <w:szCs w:val="28"/>
        </w:rPr>
        <w:t>.</w:t>
      </w:r>
      <w:proofErr w:type="gramEnd"/>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apelor, pădurilor şi protecţiei mediului nr. </w:t>
      </w:r>
      <w:proofErr w:type="gramStart"/>
      <w:r>
        <w:rPr>
          <w:rFonts w:ascii="Times New Roman" w:hAnsi="Times New Roman" w:cs="Times New Roman"/>
          <w:sz w:val="28"/>
          <w:szCs w:val="28"/>
        </w:rPr>
        <w:t>340/2000 pentru aprobarea Nomenclatorului de lucrări şi servicii care se prestează de către autorităţile pentru protecţia mediului în regim de tarifare şi cuantumul tarifelor aferente, publicat în Monitorul Oficial al României, Partea I, nr.</w:t>
      </w:r>
      <w:proofErr w:type="gramEnd"/>
      <w:r>
        <w:rPr>
          <w:rFonts w:ascii="Times New Roman" w:hAnsi="Times New Roman" w:cs="Times New Roman"/>
          <w:sz w:val="28"/>
          <w:szCs w:val="28"/>
        </w:rPr>
        <w:t xml:space="preserve"> 144 din 6 aprilie 2000.</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Orice dispoziţie contrară prevederilor prezentului ordin se abrogă.</w:t>
      </w:r>
      <w:proofErr w:type="gramEnd"/>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w:t>
      </w:r>
      <w:proofErr w:type="gramEnd"/>
    </w:p>
    <w:p w:rsidR="00296B61" w:rsidRDefault="00296B61" w:rsidP="00296B61">
      <w:pPr>
        <w:autoSpaceDE w:val="0"/>
        <w:autoSpaceDN w:val="0"/>
        <w:adjustRightInd w:val="0"/>
        <w:spacing w:after="0" w:line="240" w:lineRule="auto"/>
        <w:rPr>
          <w:rFonts w:ascii="Times New Roman" w:hAnsi="Times New Roman" w:cs="Times New Roman"/>
          <w:sz w:val="28"/>
          <w:szCs w:val="2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NOMENCLATORUL</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i/>
          <w:iCs/>
          <w:sz w:val="28"/>
          <w:szCs w:val="28"/>
        </w:rPr>
        <w:t>lucrărilor</w:t>
      </w:r>
      <w:proofErr w:type="gramEnd"/>
      <w:r>
        <w:rPr>
          <w:rFonts w:ascii="Times New Roman" w:hAnsi="Times New Roman" w:cs="Times New Roman"/>
          <w:i/>
          <w:iCs/>
          <w:sz w:val="28"/>
          <w:szCs w:val="28"/>
        </w:rPr>
        <w:t xml:space="preserve"> şi serviciilor care se prestează de către autorităţile publice pentru protecţia mediului în regim de tarifare şi cuantumul tarifelor aferente acestora</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1</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Lucrări şi servicii prestate de către autorităţile publice pentru protecţia mediului</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#M3</w:t>
      </w:r>
    </w:p>
    <w:p w:rsidR="00296B61" w:rsidRPr="00296B61" w:rsidRDefault="00296B61" w:rsidP="00296B61">
      <w:pPr>
        <w:autoSpaceDE w:val="0"/>
        <w:autoSpaceDN w:val="0"/>
        <w:adjustRightInd w:val="0"/>
        <w:spacing w:after="0" w:line="240" w:lineRule="auto"/>
        <w:rPr>
          <w:rFonts w:cs="Times New Roman"/>
          <w:i/>
          <w:iCs/>
          <w:sz w:val="20"/>
          <w:szCs w:val="20"/>
        </w:rPr>
      </w:pPr>
      <w:r>
        <w:rPr>
          <w:rFonts w:ascii="Courier New" w:hAnsi="Courier New" w:cs="Courier New"/>
          <w:i/>
          <w:iCs/>
        </w:rPr>
        <w:t xml:space="preserve"> </w:t>
      </w:r>
      <w:r w:rsidRPr="00296B61">
        <w:rPr>
          <w:rFonts w:cs="Times New Roman"/>
          <w:i/>
          <w:iCs/>
          <w:sz w:val="20"/>
          <w:szCs w:val="20"/>
        </w:rPr>
        <w:t>______________________________________________________________________________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cs="Times New Roman"/>
          <w:i/>
          <w:iCs/>
          <w:sz w:val="20"/>
          <w:szCs w:val="20"/>
        </w:rPr>
        <w:t>|</w:t>
      </w:r>
      <w:r w:rsidRPr="00296B61">
        <w:rPr>
          <w:rFonts w:ascii="Courier New" w:hAnsi="Courier New" w:cs="Courier New"/>
          <w:i/>
          <w:iCs/>
          <w:sz w:val="18"/>
          <w:szCs w:val="18"/>
        </w:rPr>
        <w:t xml:space="preserve">Nr. | Scopul </w:t>
      </w:r>
      <w:proofErr w:type="gramStart"/>
      <w:r w:rsidRPr="00296B61">
        <w:rPr>
          <w:rFonts w:ascii="Courier New" w:hAnsi="Courier New" w:cs="Courier New"/>
          <w:i/>
          <w:iCs/>
          <w:sz w:val="18"/>
          <w:szCs w:val="18"/>
        </w:rPr>
        <w:t>lucrării  |</w:t>
      </w:r>
      <w:proofErr w:type="gramEnd"/>
      <w:r w:rsidRPr="00296B61">
        <w:rPr>
          <w:rFonts w:ascii="Courier New" w:hAnsi="Courier New" w:cs="Courier New"/>
          <w:i/>
          <w:iCs/>
          <w:sz w:val="18"/>
          <w:szCs w:val="18"/>
        </w:rPr>
        <w:t xml:space="preserve"> Tipul lucrării sau al       |Cuantumul | Precizări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|crt.| sau al           | serviciului care se         |tarifului | suplimentare|</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serviciului      | prestează                   |care se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|încasează,|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                             |fără </w:t>
      </w:r>
      <w:proofErr w:type="gramStart"/>
      <w:r w:rsidRPr="00296B61">
        <w:rPr>
          <w:rFonts w:ascii="Courier New" w:hAnsi="Courier New" w:cs="Courier New"/>
          <w:i/>
          <w:iCs/>
          <w:sz w:val="18"/>
          <w:szCs w:val="18"/>
        </w:rPr>
        <w:t>TVA  |</w:t>
      </w:r>
      <w:proofErr w:type="gramEnd"/>
      <w:r w:rsidRPr="00296B61">
        <w:rPr>
          <w:rFonts w:ascii="Courier New" w:hAnsi="Courier New" w:cs="Courier New"/>
          <w:i/>
          <w:iCs/>
          <w:sz w:val="18"/>
          <w:szCs w:val="18"/>
        </w:rPr>
        <w:t xml:space="preserve">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                             </w:t>
      </w:r>
      <w:proofErr w:type="gramStart"/>
      <w:r w:rsidRPr="00296B61">
        <w:rPr>
          <w:rFonts w:ascii="Courier New" w:hAnsi="Courier New" w:cs="Courier New"/>
          <w:i/>
          <w:iCs/>
          <w:sz w:val="18"/>
          <w:szCs w:val="18"/>
        </w:rPr>
        <w:t>|(</w:t>
      </w:r>
      <w:proofErr w:type="gramEnd"/>
      <w:r w:rsidRPr="00296B61">
        <w:rPr>
          <w:rFonts w:ascii="Courier New" w:hAnsi="Courier New" w:cs="Courier New"/>
          <w:i/>
          <w:iCs/>
          <w:sz w:val="18"/>
          <w:szCs w:val="18"/>
        </w:rPr>
        <w:t>lei)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|____|__________________|_____________________________|__________|_____________|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296B61">
        <w:rPr>
          <w:rFonts w:ascii="Courier New" w:hAnsi="Courier New" w:cs="Courier New"/>
          <w:i/>
          <w:iCs/>
          <w:sz w:val="18"/>
          <w:szCs w:val="18"/>
        </w:rPr>
        <w:t>|  0</w:t>
      </w:r>
      <w:proofErr w:type="gramEnd"/>
      <w:r w:rsidRPr="00296B61">
        <w:rPr>
          <w:rFonts w:ascii="Courier New" w:hAnsi="Courier New" w:cs="Courier New"/>
          <w:i/>
          <w:iCs/>
          <w:sz w:val="18"/>
          <w:szCs w:val="18"/>
        </w:rPr>
        <w:t xml:space="preserve"> |         1        |              2              |     3    |       4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|____|__________________|_____________________________|__________|_____________|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296B61">
        <w:rPr>
          <w:rFonts w:ascii="Courier New" w:hAnsi="Courier New" w:cs="Courier New"/>
          <w:i/>
          <w:iCs/>
          <w:sz w:val="18"/>
          <w:szCs w:val="18"/>
        </w:rPr>
        <w:t>|  1</w:t>
      </w:r>
      <w:proofErr w:type="gramEnd"/>
      <w:r w:rsidRPr="00296B61">
        <w:rPr>
          <w:rFonts w:ascii="Courier New" w:hAnsi="Courier New" w:cs="Courier New"/>
          <w:i/>
          <w:iCs/>
          <w:sz w:val="18"/>
          <w:szCs w:val="18"/>
        </w:rPr>
        <w:t>.| Parcurgerea      | Evaluarea iniţială a        |      100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procedurii de    | solicitării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evaluare a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impactului asupra| Etapa de încadrare a        |      400 | În cazul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mediului </w:t>
      </w:r>
      <w:proofErr w:type="gramStart"/>
      <w:r w:rsidRPr="00296B61">
        <w:rPr>
          <w:rFonts w:ascii="Courier New" w:hAnsi="Courier New" w:cs="Courier New"/>
          <w:i/>
          <w:iCs/>
          <w:sz w:val="18"/>
          <w:szCs w:val="18"/>
        </w:rPr>
        <w:t>pentru  |</w:t>
      </w:r>
      <w:proofErr w:type="gramEnd"/>
      <w:r w:rsidRPr="00296B61">
        <w:rPr>
          <w:rFonts w:ascii="Courier New" w:hAnsi="Courier New" w:cs="Courier New"/>
          <w:i/>
          <w:iCs/>
          <w:sz w:val="18"/>
          <w:szCs w:val="18"/>
        </w:rPr>
        <w:t xml:space="preserve"> proiectului în procedura de |          | proiectelor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anumite proiecte | evaluare a impactului asupra|          | pentru care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publice şi       | mediului                    |          | </w:t>
      </w:r>
      <w:proofErr w:type="gramStart"/>
      <w:r w:rsidRPr="00296B61">
        <w:rPr>
          <w:rFonts w:ascii="Courier New" w:hAnsi="Courier New" w:cs="Courier New"/>
          <w:i/>
          <w:iCs/>
          <w:sz w:val="18"/>
          <w:szCs w:val="18"/>
        </w:rPr>
        <w:t>este</w:t>
      </w:r>
      <w:proofErr w:type="gramEnd"/>
      <w:r w:rsidRPr="00296B61">
        <w:rPr>
          <w:rFonts w:ascii="Courier New" w:hAnsi="Courier New" w:cs="Courier New"/>
          <w:i/>
          <w:iCs/>
          <w:sz w:val="18"/>
          <w:szCs w:val="18"/>
        </w:rPr>
        <w:t xml:space="preserve">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private (diverse |                             |          | obligatorie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etape) sau       |                             |          | </w:t>
      </w:r>
      <w:proofErr w:type="gramStart"/>
      <w:r w:rsidRPr="00296B61">
        <w:rPr>
          <w:rFonts w:ascii="Courier New" w:hAnsi="Courier New" w:cs="Courier New"/>
          <w:i/>
          <w:iCs/>
          <w:sz w:val="18"/>
          <w:szCs w:val="18"/>
        </w:rPr>
        <w:t>efectuarea  |</w:t>
      </w:r>
      <w:proofErr w:type="gramEnd"/>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revizuirea/      |                             |          | </w:t>
      </w:r>
      <w:proofErr w:type="gramStart"/>
      <w:r w:rsidRPr="00296B61">
        <w:rPr>
          <w:rFonts w:ascii="Courier New" w:hAnsi="Courier New" w:cs="Courier New"/>
          <w:i/>
          <w:iCs/>
          <w:sz w:val="18"/>
          <w:szCs w:val="18"/>
        </w:rPr>
        <w:t>raportului  |</w:t>
      </w:r>
      <w:proofErr w:type="gramEnd"/>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actualizarea     |                             |          | la </w:t>
      </w:r>
      <w:proofErr w:type="gramStart"/>
      <w:r w:rsidRPr="00296B61">
        <w:rPr>
          <w:rFonts w:ascii="Courier New" w:hAnsi="Courier New" w:cs="Courier New"/>
          <w:i/>
          <w:iCs/>
          <w:sz w:val="18"/>
          <w:szCs w:val="18"/>
        </w:rPr>
        <w:t>studiul  |</w:t>
      </w:r>
      <w:proofErr w:type="gramEnd"/>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acordului de     |                             |          | de evaluare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mediu            |                             |          | a impactului|</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          | asupra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          | mediului nu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          | se tarifează|</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          | această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296B61">
        <w:rPr>
          <w:rFonts w:ascii="Courier New" w:hAnsi="Courier New" w:cs="Courier New"/>
          <w:i/>
          <w:iCs/>
          <w:sz w:val="18"/>
          <w:szCs w:val="18"/>
        </w:rPr>
        <w:t>|    |                  |                             |          | etapă.</w:t>
      </w:r>
      <w:proofErr w:type="gramEnd"/>
      <w:r w:rsidRPr="00296B61">
        <w:rPr>
          <w:rFonts w:ascii="Courier New" w:hAnsi="Courier New" w:cs="Courier New"/>
          <w:i/>
          <w:iCs/>
          <w:sz w:val="18"/>
          <w:szCs w:val="18"/>
        </w:rPr>
        <w:t xml:space="preserve">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Etapa de definire a         |    1.000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 domeniului evaluării şi </w:t>
      </w:r>
      <w:proofErr w:type="gramStart"/>
      <w:r w:rsidRPr="00296B61">
        <w:rPr>
          <w:rFonts w:ascii="Courier New" w:hAnsi="Courier New" w:cs="Courier New"/>
          <w:i/>
          <w:iCs/>
          <w:sz w:val="18"/>
          <w:szCs w:val="18"/>
        </w:rPr>
        <w:t>de  |</w:t>
      </w:r>
      <w:proofErr w:type="gramEnd"/>
      <w:r w:rsidRPr="00296B61">
        <w:rPr>
          <w:rFonts w:ascii="Courier New" w:hAnsi="Courier New" w:cs="Courier New"/>
          <w:i/>
          <w:iCs/>
          <w:sz w:val="18"/>
          <w:szCs w:val="18"/>
        </w:rPr>
        <w:t xml:space="preserve">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realizare a raportului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evaluării impactului asupra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mediului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Etapa de analiză a calităţii|    2.000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raportului evaluării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 impactului asupra </w:t>
      </w:r>
      <w:proofErr w:type="gramStart"/>
      <w:r w:rsidRPr="00296B61">
        <w:rPr>
          <w:rFonts w:ascii="Courier New" w:hAnsi="Courier New" w:cs="Courier New"/>
          <w:i/>
          <w:iCs/>
          <w:sz w:val="18"/>
          <w:szCs w:val="18"/>
        </w:rPr>
        <w:t>mediului  |</w:t>
      </w:r>
      <w:proofErr w:type="gramEnd"/>
      <w:r w:rsidRPr="00296B61">
        <w:rPr>
          <w:rFonts w:ascii="Courier New" w:hAnsi="Courier New" w:cs="Courier New"/>
          <w:i/>
          <w:iCs/>
          <w:sz w:val="18"/>
          <w:szCs w:val="18"/>
        </w:rPr>
        <w:t xml:space="preserve">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Revizuirea/Actualizarea     |      500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acordului de mediu          |          |             |</w:t>
      </w:r>
    </w:p>
    <w:p w:rsidR="00296B61" w:rsidRPr="00296B61" w:rsidRDefault="00296B61" w:rsidP="00296B61">
      <w:pPr>
        <w:autoSpaceDE w:val="0"/>
        <w:autoSpaceDN w:val="0"/>
        <w:adjustRightInd w:val="0"/>
        <w:spacing w:after="0" w:line="240" w:lineRule="auto"/>
        <w:rPr>
          <w:rFonts w:ascii="Courier New" w:hAnsi="Courier New" w:cs="Courier New"/>
          <w:sz w:val="18"/>
          <w:szCs w:val="18"/>
        </w:rPr>
      </w:pPr>
      <w:r w:rsidRPr="00296B61">
        <w:rPr>
          <w:rFonts w:ascii="Courier New" w:hAnsi="Courier New" w:cs="Courier New"/>
          <w:i/>
          <w:iCs/>
          <w:sz w:val="18"/>
          <w:szCs w:val="18"/>
        </w:rPr>
        <w:t>|____|__________________|_____________________________|__________|_____________|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sz w:val="18"/>
          <w:szCs w:val="18"/>
        </w:rPr>
      </w:pPr>
      <w:r w:rsidRPr="00296B61">
        <w:rPr>
          <w:rFonts w:ascii="Courier New" w:hAnsi="Courier New" w:cs="Courier New"/>
          <w:b/>
          <w:bCs/>
          <w:color w:val="008000"/>
          <w:sz w:val="18"/>
          <w:szCs w:val="18"/>
          <w:u w:val="single"/>
        </w:rPr>
        <w:t>#M4</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296B61">
        <w:rPr>
          <w:rFonts w:ascii="Courier New" w:hAnsi="Courier New" w:cs="Courier New"/>
          <w:i/>
          <w:iCs/>
          <w:sz w:val="18"/>
          <w:szCs w:val="18"/>
        </w:rPr>
        <w:t>|  2</w:t>
      </w:r>
      <w:proofErr w:type="gramEnd"/>
      <w:r w:rsidRPr="00296B61">
        <w:rPr>
          <w:rFonts w:ascii="Courier New" w:hAnsi="Courier New" w:cs="Courier New"/>
          <w:i/>
          <w:iCs/>
          <w:sz w:val="18"/>
          <w:szCs w:val="18"/>
        </w:rPr>
        <w:t>.| Parcurgerea      | Evaluarea documentaţiei în  |      500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procedurii de    | vederea emiterii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emitere a        | autorizaţiei de mediu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autorizaţiei </w:t>
      </w:r>
      <w:proofErr w:type="gramStart"/>
      <w:r w:rsidRPr="00296B61">
        <w:rPr>
          <w:rFonts w:ascii="Courier New" w:hAnsi="Courier New" w:cs="Courier New"/>
          <w:i/>
          <w:iCs/>
          <w:sz w:val="18"/>
          <w:szCs w:val="18"/>
        </w:rPr>
        <w:t>de  |</w:t>
      </w:r>
      <w:proofErr w:type="gramEnd"/>
      <w:r w:rsidRPr="00296B61">
        <w:rPr>
          <w:rFonts w:ascii="Courier New" w:hAnsi="Courier New" w:cs="Courier New"/>
          <w:i/>
          <w:iCs/>
          <w:sz w:val="18"/>
          <w:szCs w:val="18"/>
        </w:rPr>
        <w:t>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mediu/           | Analiza bilanţului de mediu |    1.000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autorizaţiei     | în procedura de emitere a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integrate de     | autorizaţiei de mediu, după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mediu sau        | caz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revizuirea/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actualizarea     | Finalizarea programului     |    1.000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acesteia (diverse| pentru conformare în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etape)           | procedura de emitere a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autorizaţiei de mediu, după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caz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Revizuirea/Actualizarea     |      250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autorizaţiei de mediu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lastRenderedPageBreak/>
        <w:t>|    |                  | Analiza preliminară a       |    1.000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documentaţiei de susţinere a|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solicitării autorizaţiei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integrate de mediu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Analiza propriu-zisă a      |    5.000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documentaţiei de susţinere a|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solicitării autorizaţiei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integrate de mediu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Revizuirea/Actualizarea     |    2.500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autorizaţiei integrate de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mediu                       |          |             |</w:t>
      </w:r>
    </w:p>
    <w:p w:rsidR="00296B61" w:rsidRPr="00296B61" w:rsidRDefault="00296B61" w:rsidP="00296B61">
      <w:pPr>
        <w:autoSpaceDE w:val="0"/>
        <w:autoSpaceDN w:val="0"/>
        <w:adjustRightInd w:val="0"/>
        <w:spacing w:after="0" w:line="240" w:lineRule="auto"/>
        <w:rPr>
          <w:rFonts w:ascii="Courier New" w:hAnsi="Courier New" w:cs="Courier New"/>
          <w:sz w:val="18"/>
          <w:szCs w:val="18"/>
        </w:rPr>
      </w:pPr>
      <w:r w:rsidRPr="00296B61">
        <w:rPr>
          <w:rFonts w:ascii="Courier New" w:hAnsi="Courier New" w:cs="Courier New"/>
          <w:i/>
          <w:iCs/>
          <w:sz w:val="18"/>
          <w:szCs w:val="18"/>
        </w:rPr>
        <w:t>|____|__________________|_____________________________|__________|_____________|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sz w:val="18"/>
          <w:szCs w:val="18"/>
        </w:rPr>
      </w:pPr>
      <w:r w:rsidRPr="00296B61">
        <w:rPr>
          <w:rFonts w:ascii="Courier New" w:hAnsi="Courier New" w:cs="Courier New"/>
          <w:b/>
          <w:bCs/>
          <w:color w:val="008000"/>
          <w:sz w:val="18"/>
          <w:szCs w:val="18"/>
          <w:u w:val="single"/>
        </w:rPr>
        <w:t>#M3</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296B61">
        <w:rPr>
          <w:rFonts w:ascii="Courier New" w:hAnsi="Courier New" w:cs="Courier New"/>
          <w:i/>
          <w:iCs/>
          <w:sz w:val="18"/>
          <w:szCs w:val="18"/>
        </w:rPr>
        <w:t>|  3</w:t>
      </w:r>
      <w:proofErr w:type="gramEnd"/>
      <w:r w:rsidRPr="00296B61">
        <w:rPr>
          <w:rFonts w:ascii="Courier New" w:hAnsi="Courier New" w:cs="Courier New"/>
          <w:i/>
          <w:iCs/>
          <w:sz w:val="18"/>
          <w:szCs w:val="18"/>
        </w:rPr>
        <w:t>.| Parcurgerea      | Încadrare                   |      500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procedurii de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emitere a        | Analiza calităţii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avizului de mediu| raportului: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pentru planuri şi|_____________________________|__________|_____________|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programe (diverse| - planuri/programe locale   |      500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etape)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 planuri/programe judeţene |    1.500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 planuri/programe regionale|    2.000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 planuri/programe naţionale|    2.500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|____|__________________|_____________________________|__________|_____________|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296B61">
        <w:rPr>
          <w:rFonts w:ascii="Courier New" w:hAnsi="Courier New" w:cs="Courier New"/>
          <w:i/>
          <w:iCs/>
          <w:sz w:val="18"/>
          <w:szCs w:val="18"/>
        </w:rPr>
        <w:t>|  4</w:t>
      </w:r>
      <w:proofErr w:type="gramEnd"/>
      <w:r w:rsidRPr="00296B61">
        <w:rPr>
          <w:rFonts w:ascii="Courier New" w:hAnsi="Courier New" w:cs="Courier New"/>
          <w:i/>
          <w:iCs/>
          <w:sz w:val="18"/>
          <w:szCs w:val="18"/>
        </w:rPr>
        <w:t>.| Parcurgerea      | Analiza documentaţiei depuse|      150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procedurii în    | şi verificarea în teren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vederea emiterii |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permisului de    |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aplicare în      |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agricultură a    |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nămolului de </w:t>
      </w:r>
      <w:proofErr w:type="gramStart"/>
      <w:r w:rsidRPr="00296B61">
        <w:rPr>
          <w:rFonts w:ascii="Courier New" w:hAnsi="Courier New" w:cs="Courier New"/>
          <w:i/>
          <w:iCs/>
          <w:sz w:val="18"/>
          <w:szCs w:val="18"/>
        </w:rPr>
        <w:t>la  |</w:t>
      </w:r>
      <w:proofErr w:type="gramEnd"/>
      <w:r w:rsidRPr="00296B61">
        <w:rPr>
          <w:rFonts w:ascii="Courier New" w:hAnsi="Courier New" w:cs="Courier New"/>
          <w:i/>
          <w:iCs/>
          <w:sz w:val="18"/>
          <w:szCs w:val="18"/>
        </w:rPr>
        <w:t xml:space="preserv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epurarea </w:t>
      </w:r>
      <w:proofErr w:type="gramStart"/>
      <w:r w:rsidRPr="00296B61">
        <w:rPr>
          <w:rFonts w:ascii="Courier New" w:hAnsi="Courier New" w:cs="Courier New"/>
          <w:i/>
          <w:iCs/>
          <w:sz w:val="18"/>
          <w:szCs w:val="18"/>
        </w:rPr>
        <w:t>apelor  |</w:t>
      </w:r>
      <w:proofErr w:type="gramEnd"/>
      <w:r w:rsidRPr="00296B61">
        <w:rPr>
          <w:rFonts w:ascii="Courier New" w:hAnsi="Courier New" w:cs="Courier New"/>
          <w:i/>
          <w:iCs/>
          <w:sz w:val="18"/>
          <w:szCs w:val="18"/>
        </w:rPr>
        <w:t xml:space="preserv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uzate            |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|____|__________________|_____________________________|__________|_____________|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296B61">
        <w:rPr>
          <w:rFonts w:ascii="Courier New" w:hAnsi="Courier New" w:cs="Courier New"/>
          <w:i/>
          <w:iCs/>
          <w:sz w:val="18"/>
          <w:szCs w:val="18"/>
        </w:rPr>
        <w:t>|  5</w:t>
      </w:r>
      <w:proofErr w:type="gramEnd"/>
      <w:r w:rsidRPr="00296B61">
        <w:rPr>
          <w:rFonts w:ascii="Courier New" w:hAnsi="Courier New" w:cs="Courier New"/>
          <w:i/>
          <w:iCs/>
          <w:sz w:val="18"/>
          <w:szCs w:val="18"/>
        </w:rPr>
        <w:t>.| Parcurgerea      | Procedura de autorizare pentru MMG/o singură incintă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procedurilor     |______________________________________________________|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pentru           | Evaluarea dosarului de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reglementarea    | notificare: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activităţilor cu | - clasele 1 şi 2            |    1.000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microorganismele | - clasele 3 şi 4            |    7.000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modificate       | Emiterea autorizaţiei: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genetic (MMG),   | - clasele 1 şi 2            |    4.000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utilizate în     | - clasele 3 şi 4            |   10.000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condiţii de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izolare          | Procedura de revizuire a autorizaţiei pentru MMG/o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singură incintă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Evaluarea dosarului de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notificare: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 clasele 1 şi 2            |    1.000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 clasele 3 şi 4            |    4.000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Emiterea autorizaţiei: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 clasele 1 şi 2            |    4.000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 clasele 3 şi 4            |    6.000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Emiterea acordului de import/un singur MMG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Analiza documentaţiei şi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emiterea acordului de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lastRenderedPageBreak/>
        <w:t>|    |                  | import: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 clasele 1 şi 2            |    5.000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 clasele 3 şi 4            |   15.000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|____|__________________|_____________________________|__________|_____________|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296B61">
        <w:rPr>
          <w:rFonts w:ascii="Courier New" w:hAnsi="Courier New" w:cs="Courier New"/>
          <w:i/>
          <w:iCs/>
          <w:sz w:val="18"/>
          <w:szCs w:val="18"/>
        </w:rPr>
        <w:t>|  6</w:t>
      </w:r>
      <w:proofErr w:type="gramEnd"/>
      <w:r w:rsidRPr="00296B61">
        <w:rPr>
          <w:rFonts w:ascii="Courier New" w:hAnsi="Courier New" w:cs="Courier New"/>
          <w:i/>
          <w:iCs/>
          <w:sz w:val="18"/>
          <w:szCs w:val="18"/>
        </w:rPr>
        <w:t>.| Parcurgerea      | A. Introducerea deliberată în mediu a organismelor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procedurilor     | modificate genetic (testare, cercetare)/</w:t>
      </w:r>
      <w:proofErr w:type="gramStart"/>
      <w:r w:rsidRPr="00296B61">
        <w:rPr>
          <w:rFonts w:ascii="Courier New" w:hAnsi="Courier New" w:cs="Courier New"/>
          <w:i/>
          <w:iCs/>
          <w:sz w:val="18"/>
          <w:szCs w:val="18"/>
        </w:rPr>
        <w:t>un</w:t>
      </w:r>
      <w:proofErr w:type="gramEnd"/>
      <w:r w:rsidRPr="00296B61">
        <w:rPr>
          <w:rFonts w:ascii="Courier New" w:hAnsi="Courier New" w:cs="Courier New"/>
          <w:i/>
          <w:iCs/>
          <w:sz w:val="18"/>
          <w:szCs w:val="18"/>
        </w:rPr>
        <w:t xml:space="preserve"> singur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pentru           | organism/o singură locaţie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reglementarea    |______________________________________________________|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activităţilor    | Procedura de autorizare/un singur organism/o singură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privind          | locaţie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introducerea     |______________________________________________________|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deliberată în    | Analiza dosarului de        |    2.000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mediu şi pe piaţă| notificare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a organismelor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modificate       | Emiterea autorizaţiei       |    4.000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genetic (OMG)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Procedura simplificată de autorizare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Analiza dosarului de        |    2.000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notificare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Emiterea autorizaţiei       |    6.000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Procedura de revizuire a autorizaţiei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Analiza dosarului de        |    2.000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notificare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Emiterea autorizaţiei       |    4.000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Emiterea acordului de import/un singur organism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Analiza documentaţiei şi    |   15.000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emiterea acordului de import|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B. Introducerea pe piaţă a unui organism modificat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genetic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Analiza dosarului de        |    7.000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notificare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Elaborarea raportului de    |   85.000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evaluare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Emiterea autorizaţiei       |   30.000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|____|__________________|_____________________________|__________|_____________|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296B61">
        <w:rPr>
          <w:rFonts w:ascii="Courier New" w:hAnsi="Courier New" w:cs="Courier New"/>
          <w:i/>
          <w:iCs/>
          <w:sz w:val="18"/>
          <w:szCs w:val="18"/>
        </w:rPr>
        <w:t>|  7</w:t>
      </w:r>
      <w:proofErr w:type="gramEnd"/>
      <w:r w:rsidRPr="00296B61">
        <w:rPr>
          <w:rFonts w:ascii="Courier New" w:hAnsi="Courier New" w:cs="Courier New"/>
          <w:i/>
          <w:iCs/>
          <w:sz w:val="18"/>
          <w:szCs w:val="18"/>
        </w:rPr>
        <w:t>.| Aprobarea        | Analiza, verificarea în     |      300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planurilor de    | teren şi aprobarea planului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eliminare a      | de eliminare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echipamentelor şi|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materialelor </w:t>
      </w:r>
      <w:proofErr w:type="gramStart"/>
      <w:r w:rsidRPr="00296B61">
        <w:rPr>
          <w:rFonts w:ascii="Courier New" w:hAnsi="Courier New" w:cs="Courier New"/>
          <w:i/>
          <w:iCs/>
          <w:sz w:val="18"/>
          <w:szCs w:val="18"/>
        </w:rPr>
        <w:t>cu  |</w:t>
      </w:r>
      <w:proofErr w:type="gramEnd"/>
      <w:r w:rsidRPr="00296B61">
        <w:rPr>
          <w:rFonts w:ascii="Courier New" w:hAnsi="Courier New" w:cs="Courier New"/>
          <w:i/>
          <w:iCs/>
          <w:sz w:val="18"/>
          <w:szCs w:val="18"/>
        </w:rPr>
        <w:t xml:space="preserv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conţinut de PCB/ |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PCT              |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|____|__________________|_____________________________|__________|_____________|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296B61">
        <w:rPr>
          <w:rFonts w:ascii="Courier New" w:hAnsi="Courier New" w:cs="Courier New"/>
          <w:i/>
          <w:iCs/>
          <w:sz w:val="18"/>
          <w:szCs w:val="18"/>
        </w:rPr>
        <w:t>|  8</w:t>
      </w:r>
      <w:proofErr w:type="gramEnd"/>
      <w:r w:rsidRPr="00296B61">
        <w:rPr>
          <w:rFonts w:ascii="Courier New" w:hAnsi="Courier New" w:cs="Courier New"/>
          <w:i/>
          <w:iCs/>
          <w:sz w:val="18"/>
          <w:szCs w:val="18"/>
        </w:rPr>
        <w:t>.| Înregistrarea    | Analiza documentaţiei şi    |      500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producătorilor de| înregistrarea în </w:t>
      </w:r>
      <w:proofErr w:type="gramStart"/>
      <w:r w:rsidRPr="00296B61">
        <w:rPr>
          <w:rFonts w:ascii="Courier New" w:hAnsi="Courier New" w:cs="Courier New"/>
          <w:i/>
          <w:iCs/>
          <w:sz w:val="18"/>
          <w:szCs w:val="18"/>
        </w:rPr>
        <w:t>registrul  |</w:t>
      </w:r>
      <w:proofErr w:type="gramEnd"/>
      <w:r w:rsidRPr="00296B61">
        <w:rPr>
          <w:rFonts w:ascii="Courier New" w:hAnsi="Courier New" w:cs="Courier New"/>
          <w:i/>
          <w:iCs/>
          <w:sz w:val="18"/>
          <w:szCs w:val="18"/>
        </w:rPr>
        <w:t xml:space="preserve">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echipamente      | de punere pe piaţă a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electrice şi     | echipamentelor electrice şi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electronice şi a | electronice şi în registrul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producătorilor de| producătorilor de baterii şi|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baterii şi       | acumulatori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acumulatori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Actualizarea numărului de   |      100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lastRenderedPageBreak/>
        <w:t>|    |                  | înregistrare în registrul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producătorilor de baterii şi|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acumulatori şi al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producătorilor de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echipamente electrice şi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electronice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|____|__________________|_____________________________|__________|_____________|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296B61">
        <w:rPr>
          <w:rFonts w:ascii="Courier New" w:hAnsi="Courier New" w:cs="Courier New"/>
          <w:i/>
          <w:iCs/>
          <w:sz w:val="18"/>
          <w:szCs w:val="18"/>
        </w:rPr>
        <w:t>|  9</w:t>
      </w:r>
      <w:proofErr w:type="gramEnd"/>
      <w:r w:rsidRPr="00296B61">
        <w:rPr>
          <w:rFonts w:ascii="Courier New" w:hAnsi="Courier New" w:cs="Courier New"/>
          <w:i/>
          <w:iCs/>
          <w:sz w:val="18"/>
          <w:szCs w:val="18"/>
        </w:rPr>
        <w:t>.| Parcurgerea      | Procedura de aprobare pentru|      200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procedurii de    | transportul intern de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xml:space="preserve">|    | aprobare </w:t>
      </w:r>
      <w:proofErr w:type="gramStart"/>
      <w:r w:rsidRPr="00296B61">
        <w:rPr>
          <w:rFonts w:ascii="Courier New" w:hAnsi="Courier New" w:cs="Courier New"/>
          <w:i/>
          <w:iCs/>
          <w:sz w:val="18"/>
          <w:szCs w:val="18"/>
        </w:rPr>
        <w:t>pentru  |</w:t>
      </w:r>
      <w:proofErr w:type="gramEnd"/>
      <w:r w:rsidRPr="00296B61">
        <w:rPr>
          <w:rFonts w:ascii="Courier New" w:hAnsi="Courier New" w:cs="Courier New"/>
          <w:i/>
          <w:iCs/>
          <w:sz w:val="18"/>
          <w:szCs w:val="18"/>
        </w:rPr>
        <w:t xml:space="preserve"> deşeuri periculoase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transportul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deşeurilor       | Procedura de aprobare pentru|    1.500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importul deşeurilor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periculoase destinate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valorificării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Procedura de aprobare pentru|      100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importul sau tranzitul de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deşeuri nepericuloase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Procedura de aprobare pentru|      500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exportul sau tranzitul de   |          |             |</w:t>
      </w:r>
    </w:p>
    <w:p w:rsidR="00296B61" w:rsidRPr="00296B61" w:rsidRDefault="00296B61" w:rsidP="00296B61">
      <w:pPr>
        <w:autoSpaceDE w:val="0"/>
        <w:autoSpaceDN w:val="0"/>
        <w:adjustRightInd w:val="0"/>
        <w:spacing w:after="0" w:line="240" w:lineRule="auto"/>
        <w:rPr>
          <w:rFonts w:ascii="Courier New" w:hAnsi="Courier New" w:cs="Courier New"/>
          <w:i/>
          <w:iCs/>
          <w:sz w:val="18"/>
          <w:szCs w:val="18"/>
        </w:rPr>
      </w:pPr>
      <w:r w:rsidRPr="00296B61">
        <w:rPr>
          <w:rFonts w:ascii="Courier New" w:hAnsi="Courier New" w:cs="Courier New"/>
          <w:i/>
          <w:iCs/>
          <w:sz w:val="18"/>
          <w:szCs w:val="18"/>
        </w:rPr>
        <w:t>|    |                  | deşeuri periculoase         |          |             |</w:t>
      </w:r>
    </w:p>
    <w:p w:rsidR="00296B61" w:rsidRPr="00296B61" w:rsidRDefault="00296B61" w:rsidP="00296B61">
      <w:pPr>
        <w:autoSpaceDE w:val="0"/>
        <w:autoSpaceDN w:val="0"/>
        <w:adjustRightInd w:val="0"/>
        <w:spacing w:after="0" w:line="240" w:lineRule="auto"/>
        <w:rPr>
          <w:rFonts w:ascii="Courier New" w:hAnsi="Courier New" w:cs="Courier New"/>
          <w:sz w:val="18"/>
          <w:szCs w:val="18"/>
        </w:rPr>
      </w:pPr>
      <w:r w:rsidRPr="00296B61">
        <w:rPr>
          <w:rFonts w:ascii="Courier New" w:hAnsi="Courier New" w:cs="Courier New"/>
          <w:i/>
          <w:iCs/>
          <w:sz w:val="18"/>
          <w:szCs w:val="18"/>
        </w:rPr>
        <w:t>|____|__________________|_____________________________|__________|_____________|</w:t>
      </w:r>
    </w:p>
    <w:p w:rsidR="00296B61" w:rsidRPr="00296B61" w:rsidRDefault="00296B61" w:rsidP="00296B61">
      <w:pPr>
        <w:autoSpaceDE w:val="0"/>
        <w:autoSpaceDN w:val="0"/>
        <w:adjustRightInd w:val="0"/>
        <w:spacing w:after="0" w:line="240" w:lineRule="auto"/>
        <w:rPr>
          <w:rFonts w:ascii="Courier New" w:hAnsi="Courier New" w:cs="Courier New"/>
          <w:sz w:val="18"/>
          <w:szCs w:val="1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2-a</w:t>
      </w: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Tarife pentru analize de laborator efectuate de autorităţile pentru protecţia mediului, </w:t>
      </w:r>
      <w:proofErr w:type="gramStart"/>
      <w:r>
        <w:rPr>
          <w:rFonts w:ascii="Times New Roman" w:hAnsi="Times New Roman" w:cs="Times New Roman"/>
          <w:i/>
          <w:iCs/>
          <w:sz w:val="28"/>
          <w:szCs w:val="28"/>
        </w:rPr>
        <w:t>defalcate</w:t>
      </w:r>
      <w:proofErr w:type="gramEnd"/>
      <w:r>
        <w:rPr>
          <w:rFonts w:ascii="Times New Roman" w:hAnsi="Times New Roman" w:cs="Times New Roman"/>
          <w:i/>
          <w:iCs/>
          <w:sz w:val="28"/>
          <w:szCs w:val="28"/>
        </w:rPr>
        <w:t xml:space="preserve"> pe indicatori*)</w:t>
      </w: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Lucrările sau serviciile cuprinse în secţiunea a 2-a se pot organiza şi desfăşura numai la solicitarea operatorilor economici interesaţi şi numai în baza unui/unei contract/convenţii sau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altei înţelegeri oficiale între operatorul economic şi agenţia de protecţie a mediului.</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Pr>
          <w:rFonts w:ascii="Courier New" w:hAnsi="Courier New" w:cs="Courier New"/>
          <w:i/>
          <w:iCs/>
        </w:rPr>
        <w:t xml:space="preserve"> </w:t>
      </w:r>
      <w:r w:rsidRPr="00B855B1">
        <w:rPr>
          <w:rFonts w:ascii="Courier New" w:hAnsi="Courier New" w:cs="Courier New"/>
          <w:i/>
          <w:iCs/>
          <w:sz w:val="18"/>
          <w:szCs w:val="18"/>
        </w:rPr>
        <w:t>______________________________________________________________________________</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Analize de laborator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|______________________________________________________________________________|</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|Nr. |       Indicatorul analizat        | </w:t>
      </w:r>
      <w:proofErr w:type="gramStart"/>
      <w:r w:rsidRPr="00B855B1">
        <w:rPr>
          <w:rFonts w:ascii="Courier New" w:hAnsi="Courier New" w:cs="Courier New"/>
          <w:i/>
          <w:iCs/>
          <w:sz w:val="18"/>
          <w:szCs w:val="18"/>
        </w:rPr>
        <w:t>Cuantumul  |</w:t>
      </w:r>
      <w:proofErr w:type="gramEnd"/>
      <w:r w:rsidRPr="00B855B1">
        <w:rPr>
          <w:rFonts w:ascii="Courier New" w:hAnsi="Courier New" w:cs="Courier New"/>
          <w:i/>
          <w:iCs/>
          <w:sz w:val="18"/>
          <w:szCs w:val="18"/>
        </w:rPr>
        <w:t xml:space="preserve"> Precizări suplimentare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|crt.|                                   | </w:t>
      </w:r>
      <w:proofErr w:type="gramStart"/>
      <w:r w:rsidRPr="00B855B1">
        <w:rPr>
          <w:rFonts w:ascii="Courier New" w:hAnsi="Courier New" w:cs="Courier New"/>
          <w:i/>
          <w:iCs/>
          <w:sz w:val="18"/>
          <w:szCs w:val="18"/>
        </w:rPr>
        <w:t>tarifului  |</w:t>
      </w:r>
      <w:proofErr w:type="gramEnd"/>
      <w:r w:rsidRPr="00B855B1">
        <w:rPr>
          <w:rFonts w:ascii="Courier New" w:hAnsi="Courier New" w:cs="Courier New"/>
          <w:i/>
          <w:iCs/>
          <w:sz w:val="18"/>
          <w:szCs w:val="18"/>
        </w:rPr>
        <w:t xml:space="preserve">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 care se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 încasează,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 fără TVA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   (lei)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|____|___________________________________|____________|________________________|</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1</w:t>
      </w:r>
      <w:proofErr w:type="gramEnd"/>
      <w:r w:rsidRPr="00B855B1">
        <w:rPr>
          <w:rFonts w:ascii="Courier New" w:hAnsi="Courier New" w:cs="Courier New"/>
          <w:i/>
          <w:iCs/>
          <w:sz w:val="18"/>
          <w:szCs w:val="18"/>
        </w:rPr>
        <w:t>.| NH3 - valoare medie zilnică       |     230    | Se aplică pentru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|____|___________________________________|____________| </w:t>
      </w:r>
      <w:proofErr w:type="gramStart"/>
      <w:r w:rsidRPr="00B855B1">
        <w:rPr>
          <w:rFonts w:ascii="Courier New" w:hAnsi="Courier New" w:cs="Courier New"/>
          <w:i/>
          <w:iCs/>
          <w:sz w:val="18"/>
          <w:szCs w:val="18"/>
        </w:rPr>
        <w:t>poluanţi</w:t>
      </w:r>
      <w:proofErr w:type="gramEnd"/>
      <w:r w:rsidRPr="00B855B1">
        <w:rPr>
          <w:rFonts w:ascii="Courier New" w:hAnsi="Courier New" w:cs="Courier New"/>
          <w:i/>
          <w:iCs/>
          <w:sz w:val="18"/>
          <w:szCs w:val="18"/>
        </w:rPr>
        <w:t xml:space="preserve"> gazoşi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2</w:t>
      </w:r>
      <w:proofErr w:type="gramEnd"/>
      <w:r w:rsidRPr="00B855B1">
        <w:rPr>
          <w:rFonts w:ascii="Courier New" w:hAnsi="Courier New" w:cs="Courier New"/>
          <w:i/>
          <w:iCs/>
          <w:sz w:val="18"/>
          <w:szCs w:val="18"/>
        </w:rPr>
        <w:t>.| NH3 - valoare medie scurtă durată |      50    | (imisii) - recoltare şi|</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(30 minute)                       |            | analiză chimică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3</w:t>
      </w:r>
      <w:proofErr w:type="gramEnd"/>
      <w:r w:rsidRPr="00B855B1">
        <w:rPr>
          <w:rFonts w:ascii="Courier New" w:hAnsi="Courier New" w:cs="Courier New"/>
          <w:i/>
          <w:iCs/>
          <w:sz w:val="18"/>
          <w:szCs w:val="18"/>
        </w:rPr>
        <w:t>.| SO2 - valoare medie zilnică       |     210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4</w:t>
      </w:r>
      <w:proofErr w:type="gramEnd"/>
      <w:r w:rsidRPr="00B855B1">
        <w:rPr>
          <w:rFonts w:ascii="Courier New" w:hAnsi="Courier New" w:cs="Courier New"/>
          <w:i/>
          <w:iCs/>
          <w:sz w:val="18"/>
          <w:szCs w:val="18"/>
        </w:rPr>
        <w:t>.| SO2 - valoare medie orară         |      45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5</w:t>
      </w:r>
      <w:proofErr w:type="gramEnd"/>
      <w:r w:rsidRPr="00B855B1">
        <w:rPr>
          <w:rFonts w:ascii="Courier New" w:hAnsi="Courier New" w:cs="Courier New"/>
          <w:i/>
          <w:iCs/>
          <w:sz w:val="18"/>
          <w:szCs w:val="18"/>
        </w:rPr>
        <w:t>.| NO2 - valoare medie orară         |      57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lastRenderedPageBreak/>
        <w:t>|  6</w:t>
      </w:r>
      <w:proofErr w:type="gramEnd"/>
      <w:r w:rsidRPr="00B855B1">
        <w:rPr>
          <w:rFonts w:ascii="Courier New" w:hAnsi="Courier New" w:cs="Courier New"/>
          <w:i/>
          <w:iCs/>
          <w:sz w:val="18"/>
          <w:szCs w:val="18"/>
        </w:rPr>
        <w:t>.| H2S - valoare medie zilnică       |     240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7</w:t>
      </w:r>
      <w:proofErr w:type="gramEnd"/>
      <w:r w:rsidRPr="00B855B1">
        <w:rPr>
          <w:rFonts w:ascii="Courier New" w:hAnsi="Courier New" w:cs="Courier New"/>
          <w:i/>
          <w:iCs/>
          <w:sz w:val="18"/>
          <w:szCs w:val="18"/>
        </w:rPr>
        <w:t>.| H2S - medie scurtă durată         |      60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(30 minute)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8</w:t>
      </w:r>
      <w:proofErr w:type="gramEnd"/>
      <w:r w:rsidRPr="00B855B1">
        <w:rPr>
          <w:rFonts w:ascii="Courier New" w:hAnsi="Courier New" w:cs="Courier New"/>
          <w:i/>
          <w:iCs/>
          <w:sz w:val="18"/>
          <w:szCs w:val="18"/>
        </w:rPr>
        <w:t>.| CO - valoare maximă zilnică a     |     150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mediilor de 8 ore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9</w:t>
      </w:r>
      <w:proofErr w:type="gramEnd"/>
      <w:r w:rsidRPr="00B855B1">
        <w:rPr>
          <w:rFonts w:ascii="Courier New" w:hAnsi="Courier New" w:cs="Courier New"/>
          <w:i/>
          <w:iCs/>
          <w:sz w:val="18"/>
          <w:szCs w:val="18"/>
        </w:rPr>
        <w:t>.| O3 - valoare medie orară          |     100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10.| O3 - valoare maximă zilnică a     |     170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mediilor de 8 ore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11.| Cl2 - valoare medie zilnică       |      80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12.| Cl2 - medie scurtă durată         |      60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(30 minute)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13.| Pulberi în suspensie-fracţiunea   |     160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PM10 - metoda gravimetrică,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valoare medie zilnică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14.| Pulberi în suspensie-fracţiunea   |     160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PM2</w:t>
      </w:r>
      <w:proofErr w:type="gramStart"/>
      <w:r w:rsidRPr="00B855B1">
        <w:rPr>
          <w:rFonts w:ascii="Courier New" w:hAnsi="Courier New" w:cs="Courier New"/>
          <w:i/>
          <w:iCs/>
          <w:sz w:val="18"/>
          <w:szCs w:val="18"/>
        </w:rPr>
        <w:t>,5</w:t>
      </w:r>
      <w:proofErr w:type="gramEnd"/>
      <w:r w:rsidRPr="00B855B1">
        <w:rPr>
          <w:rFonts w:ascii="Courier New" w:hAnsi="Courier New" w:cs="Courier New"/>
          <w:i/>
          <w:iCs/>
          <w:sz w:val="18"/>
          <w:szCs w:val="18"/>
        </w:rPr>
        <w:t xml:space="preserve"> - metoda gravimetrică,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valoare medie zilnică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15.| Analiză metale din pulberi (Pb,   |     120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 Cd, Cr, Mn, Fe, Hg etc.)</w:t>
      </w:r>
      <w:proofErr w:type="gramEnd"/>
      <w:r w:rsidRPr="00B855B1">
        <w:rPr>
          <w:rFonts w:ascii="Courier New" w:hAnsi="Courier New" w:cs="Courier New"/>
          <w:i/>
          <w:iCs/>
          <w:sz w:val="18"/>
          <w:szCs w:val="18"/>
        </w:rPr>
        <w:t xml:space="preserv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16.| Pulberi sedimentabile - valoare   |      40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medie lunară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17.| Pulberi totale în suspensie -     |      44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medie scurtă durată (30 minute)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18.| Hidrocarburi totale - metoda      |     250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cromatografică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19.| Aerosoli de H2SO4 - valoare medie |      80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zilnică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20.| HCl - valoare medie zilnică       |      72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21.| HF - valoare medie zilnică        |      72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22.| C6H5-OH - valoare medie zilnică   |      72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23.| HCHO - valoare medie zilnică      |      57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|____|___________________________________|____________|________________________|</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24.| Analiză la coş cu diametrul &lt;     |     150    | Se aplică pentru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0</w:t>
      </w:r>
      <w:proofErr w:type="gramStart"/>
      <w:r w:rsidRPr="00B855B1">
        <w:rPr>
          <w:rFonts w:ascii="Courier New" w:hAnsi="Courier New" w:cs="Courier New"/>
          <w:i/>
          <w:iCs/>
          <w:sz w:val="18"/>
          <w:szCs w:val="18"/>
        </w:rPr>
        <w:t>,3</w:t>
      </w:r>
      <w:proofErr w:type="gramEnd"/>
      <w:r w:rsidRPr="00B855B1">
        <w:rPr>
          <w:rFonts w:ascii="Courier New" w:hAnsi="Courier New" w:cs="Courier New"/>
          <w:i/>
          <w:iCs/>
          <w:sz w:val="18"/>
          <w:szCs w:val="18"/>
        </w:rPr>
        <w:t xml:space="preserve"> m (H2S, HCl, HF) măsurătoare  |            | poluanţi gazoşi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momentană                         |            | (emisii) în atmosferă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|____|___________________________________|____________| </w:t>
      </w:r>
      <w:proofErr w:type="gramStart"/>
      <w:r w:rsidRPr="00B855B1">
        <w:rPr>
          <w:rFonts w:ascii="Courier New" w:hAnsi="Courier New" w:cs="Courier New"/>
          <w:i/>
          <w:iCs/>
          <w:sz w:val="18"/>
          <w:szCs w:val="18"/>
        </w:rPr>
        <w:t>recoltare</w:t>
      </w:r>
      <w:proofErr w:type="gramEnd"/>
      <w:r w:rsidRPr="00B855B1">
        <w:rPr>
          <w:rFonts w:ascii="Courier New" w:hAnsi="Courier New" w:cs="Courier New"/>
          <w:i/>
          <w:iCs/>
          <w:sz w:val="18"/>
          <w:szCs w:val="18"/>
        </w:rPr>
        <w:t xml:space="preserve"> şi analiză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25.| SO2 - valoare medie zilnică       |     100    | chimică.</w:t>
      </w:r>
      <w:proofErr w:type="gramEnd"/>
      <w:r w:rsidRPr="00B855B1">
        <w:rPr>
          <w:rFonts w:ascii="Courier New" w:hAnsi="Courier New" w:cs="Courier New"/>
          <w:i/>
          <w:iCs/>
          <w:sz w:val="18"/>
          <w:szCs w:val="18"/>
        </w:rPr>
        <w:t xml:space="preserve">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26.| NOx - valoare medie zilnică       |     100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27.| CO - valoare medie zilnică        |     100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28.| CO2 - valoare medie zilnică       |     100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29.| Pulberi totale - valoare medie    |     280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zilnică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lastRenderedPageBreak/>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30.| COV - măsurătoare pe component    |      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31.| Analiză emisii la coş cu diametrul|     200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&lt; 0</w:t>
      </w:r>
      <w:proofErr w:type="gramStart"/>
      <w:r w:rsidRPr="00B855B1">
        <w:rPr>
          <w:rFonts w:ascii="Courier New" w:hAnsi="Courier New" w:cs="Courier New"/>
          <w:i/>
          <w:iCs/>
          <w:sz w:val="18"/>
          <w:szCs w:val="18"/>
        </w:rPr>
        <w:t>,3</w:t>
      </w:r>
      <w:proofErr w:type="gramEnd"/>
      <w:r w:rsidRPr="00B855B1">
        <w:rPr>
          <w:rFonts w:ascii="Courier New" w:hAnsi="Courier New" w:cs="Courier New"/>
          <w:i/>
          <w:iCs/>
          <w:sz w:val="18"/>
          <w:szCs w:val="18"/>
        </w:rPr>
        <w:t xml:space="preserve"> m (O2, CO, CO2, NOx, SOx,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temperatura şi viteza gazelor)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măsurătoare momentană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32.| Analiză emisii la coş cu diametrul|     250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&gt; 0</w:t>
      </w:r>
      <w:proofErr w:type="gramStart"/>
      <w:r w:rsidRPr="00B855B1">
        <w:rPr>
          <w:rFonts w:ascii="Courier New" w:hAnsi="Courier New" w:cs="Courier New"/>
          <w:i/>
          <w:iCs/>
          <w:sz w:val="18"/>
          <w:szCs w:val="18"/>
        </w:rPr>
        <w:t>,3</w:t>
      </w:r>
      <w:proofErr w:type="gramEnd"/>
      <w:r w:rsidRPr="00B855B1">
        <w:rPr>
          <w:rFonts w:ascii="Courier New" w:hAnsi="Courier New" w:cs="Courier New"/>
          <w:i/>
          <w:iCs/>
          <w:sz w:val="18"/>
          <w:szCs w:val="18"/>
        </w:rPr>
        <w:t xml:space="preserve"> m (O2, CO, CO2, NOx, SOx,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temperatura) măsurătoare momentană|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33.| Compuşi organici volatili - metoda|     200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cromatografică (9 componenţi)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hidrocarburi C3-Ce, benzen,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toluen, xilen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34.| Analiză la coş cu diametrul &gt;     |     190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0</w:t>
      </w:r>
      <w:proofErr w:type="gramStart"/>
      <w:r w:rsidRPr="00B855B1">
        <w:rPr>
          <w:rFonts w:ascii="Courier New" w:hAnsi="Courier New" w:cs="Courier New"/>
          <w:i/>
          <w:iCs/>
          <w:sz w:val="18"/>
          <w:szCs w:val="18"/>
        </w:rPr>
        <w:t>,3</w:t>
      </w:r>
      <w:proofErr w:type="gramEnd"/>
      <w:r w:rsidRPr="00B855B1">
        <w:rPr>
          <w:rFonts w:ascii="Courier New" w:hAnsi="Courier New" w:cs="Courier New"/>
          <w:i/>
          <w:iCs/>
          <w:sz w:val="18"/>
          <w:szCs w:val="18"/>
        </w:rPr>
        <w:t xml:space="preserve"> m (H2S, HCl, HF) măsurătoare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momentană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35.| Analiză la coş cu diametrul &lt;     |     280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0</w:t>
      </w:r>
      <w:proofErr w:type="gramStart"/>
      <w:r w:rsidRPr="00B855B1">
        <w:rPr>
          <w:rFonts w:ascii="Courier New" w:hAnsi="Courier New" w:cs="Courier New"/>
          <w:i/>
          <w:iCs/>
          <w:sz w:val="18"/>
          <w:szCs w:val="18"/>
        </w:rPr>
        <w:t>,35</w:t>
      </w:r>
      <w:proofErr w:type="gramEnd"/>
      <w:r w:rsidRPr="00B855B1">
        <w:rPr>
          <w:rFonts w:ascii="Courier New" w:hAnsi="Courier New" w:cs="Courier New"/>
          <w:i/>
          <w:iCs/>
          <w:sz w:val="18"/>
          <w:szCs w:val="18"/>
        </w:rPr>
        <w:t xml:space="preserve"> m (pulberi totale)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măsurătoare momentană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36.| Analiză la coş cu diametrul &gt;     |     320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0</w:t>
      </w:r>
      <w:proofErr w:type="gramStart"/>
      <w:r w:rsidRPr="00B855B1">
        <w:rPr>
          <w:rFonts w:ascii="Courier New" w:hAnsi="Courier New" w:cs="Courier New"/>
          <w:i/>
          <w:iCs/>
          <w:sz w:val="18"/>
          <w:szCs w:val="18"/>
        </w:rPr>
        <w:t>,35</w:t>
      </w:r>
      <w:proofErr w:type="gramEnd"/>
      <w:r w:rsidRPr="00B855B1">
        <w:rPr>
          <w:rFonts w:ascii="Courier New" w:hAnsi="Courier New" w:cs="Courier New"/>
          <w:i/>
          <w:iCs/>
          <w:sz w:val="18"/>
          <w:szCs w:val="18"/>
        </w:rPr>
        <w:t xml:space="preserve"> m (pulberi totale)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măsurătoare momentană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37.| Metale din pulberi (As, Cd, Cr,   |     150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Co, Cu, Mn, Ni, Pb, Sb, Hg)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38.| Micropoluanţi organici: PAH -     |     300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metoda cromatografică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39.| Micropoluanţi organici: PCDD/PCDF |     300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 metoda cromatografică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40.| Nivel de zgomot                   |     150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|____|___________________________________|____________|________________________|</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41.| PH                                |      10    | Se aplică pentru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|____|___________________________________|____________| </w:t>
      </w:r>
      <w:proofErr w:type="gramStart"/>
      <w:r w:rsidRPr="00B855B1">
        <w:rPr>
          <w:rFonts w:ascii="Courier New" w:hAnsi="Courier New" w:cs="Courier New"/>
          <w:i/>
          <w:iCs/>
          <w:sz w:val="18"/>
          <w:szCs w:val="18"/>
        </w:rPr>
        <w:t>determinări</w:t>
      </w:r>
      <w:proofErr w:type="gramEnd"/>
      <w:r w:rsidRPr="00B855B1">
        <w:rPr>
          <w:rFonts w:ascii="Courier New" w:hAnsi="Courier New" w:cs="Courier New"/>
          <w:i/>
          <w:iCs/>
          <w:sz w:val="18"/>
          <w:szCs w:val="18"/>
        </w:rPr>
        <w:t xml:space="preserve"> ale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42.| Clor liber                        |      10    | indicatorilor de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    |                                   |            | calitate </w:t>
      </w:r>
      <w:proofErr w:type="gramStart"/>
      <w:r w:rsidRPr="00B855B1">
        <w:rPr>
          <w:rFonts w:ascii="Courier New" w:hAnsi="Courier New" w:cs="Courier New"/>
          <w:i/>
          <w:iCs/>
          <w:sz w:val="18"/>
          <w:szCs w:val="18"/>
        </w:rPr>
        <w:t>a</w:t>
      </w:r>
      <w:proofErr w:type="gramEnd"/>
      <w:r w:rsidRPr="00B855B1">
        <w:rPr>
          <w:rFonts w:ascii="Courier New" w:hAnsi="Courier New" w:cs="Courier New"/>
          <w:i/>
          <w:iCs/>
          <w:sz w:val="18"/>
          <w:szCs w:val="18"/>
        </w:rPr>
        <w:t xml:space="preserve"> apei.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43.| Alcalinitate/Aciditate            |      15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44.| Duritate                          |      25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45.| Conductivitate                    |      13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46.| Temperatură                       |       8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47.| Materii totale în suspensie MTS   |      30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48.| Consum biochimic de oxigen CBO5 - |      75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analiza chimică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49.| Consum biochimic de oxigen CBO5 - |     120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metoda instrumentală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50.| Consum chimic de oxigen CCO-Mn    |      25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lastRenderedPageBreak/>
        <w:t>| 51.| Consum chimic de oxigen CCOCr     |      90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52.| Amoniu                            |      45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53.| Azotaţi                           |      40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54.| Azotiţi                           |      25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55.| Azot total                        |      60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56.| Fosfaţi                           |      40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57.| Fosfor total                      |      55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58.| Sulfaţi - metoda gravimetrică     |      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59.| Sulfaţi - metoda turbidimetrică   |      40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60.| Sulfuri - metoda titrimetrică     |      20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61.| Sulfuri - metoda                  |      65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spectrofotometrică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62.| Cianuri totale                    |      89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63.| Cloruri                           |      25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64.| Fenoli - analiza chimică          |      98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65.| Fenoli - metoda gazcromatrografică|     350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66.| Clorfenoli - metoda               |     300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gazcromatrografică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67.| Produse petroliere                |      98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68.| Substanţe extractibile cu solvenţi|      82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organici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69.| Substanţe extractibile - metoda   |     315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spectroscopică IR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70.| Substanţe extractibile - metoda   |     300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gazcromatografică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71.| Metale grele totale (Pb, Cd, Cr</w:t>
      </w:r>
      <w:proofErr w:type="gramStart"/>
      <w:r w:rsidRPr="00B855B1">
        <w:rPr>
          <w:rFonts w:ascii="Courier New" w:hAnsi="Courier New" w:cs="Courier New"/>
          <w:i/>
          <w:iCs/>
          <w:sz w:val="18"/>
          <w:szCs w:val="18"/>
        </w:rPr>
        <w:t>,  |</w:t>
      </w:r>
      <w:proofErr w:type="gramEnd"/>
      <w:r w:rsidRPr="00B855B1">
        <w:rPr>
          <w:rFonts w:ascii="Courier New" w:hAnsi="Courier New" w:cs="Courier New"/>
          <w:i/>
          <w:iCs/>
          <w:sz w:val="18"/>
          <w:szCs w:val="18"/>
        </w:rPr>
        <w:t xml:space="preserve">      60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 Mn, Fe etc.)</w:t>
      </w:r>
      <w:proofErr w:type="gramEnd"/>
      <w:r w:rsidRPr="00B855B1">
        <w:rPr>
          <w:rFonts w:ascii="Courier New" w:hAnsi="Courier New" w:cs="Courier New"/>
          <w:i/>
          <w:iCs/>
          <w:sz w:val="18"/>
          <w:szCs w:val="18"/>
        </w:rPr>
        <w:t xml:space="preserve"> - </w:t>
      </w:r>
      <w:proofErr w:type="gramStart"/>
      <w:r w:rsidRPr="00B855B1">
        <w:rPr>
          <w:rFonts w:ascii="Courier New" w:hAnsi="Courier New" w:cs="Courier New"/>
          <w:i/>
          <w:iCs/>
          <w:sz w:val="18"/>
          <w:szCs w:val="18"/>
        </w:rPr>
        <w:t>metoda</w:t>
      </w:r>
      <w:proofErr w:type="gramEnd"/>
      <w:r w:rsidRPr="00B855B1">
        <w:rPr>
          <w:rFonts w:ascii="Courier New" w:hAnsi="Courier New" w:cs="Courier New"/>
          <w:i/>
          <w:iCs/>
          <w:sz w:val="18"/>
          <w:szCs w:val="18"/>
        </w:rPr>
        <w:t xml:space="preserve"> SAA flacără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72.| Metale grele dizolvate (Pb, Cd,   |      90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 Cr, Mn, Fe etc.)</w:t>
      </w:r>
      <w:proofErr w:type="gramEnd"/>
      <w:r w:rsidRPr="00B855B1">
        <w:rPr>
          <w:rFonts w:ascii="Courier New" w:hAnsi="Courier New" w:cs="Courier New"/>
          <w:i/>
          <w:iCs/>
          <w:sz w:val="18"/>
          <w:szCs w:val="18"/>
        </w:rPr>
        <w:t xml:space="preserve"> - </w:t>
      </w:r>
      <w:proofErr w:type="gramStart"/>
      <w:r w:rsidRPr="00B855B1">
        <w:rPr>
          <w:rFonts w:ascii="Courier New" w:hAnsi="Courier New" w:cs="Courier New"/>
          <w:i/>
          <w:iCs/>
          <w:sz w:val="18"/>
          <w:szCs w:val="18"/>
        </w:rPr>
        <w:t>metoda</w:t>
      </w:r>
      <w:proofErr w:type="gramEnd"/>
      <w:r w:rsidRPr="00B855B1">
        <w:rPr>
          <w:rFonts w:ascii="Courier New" w:hAnsi="Courier New" w:cs="Courier New"/>
          <w:i/>
          <w:iCs/>
          <w:sz w:val="18"/>
          <w:szCs w:val="18"/>
        </w:rPr>
        <w:t xml:space="preserve"> SAA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flacără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73.| Metale grele totale (Pb, Cd, Cr</w:t>
      </w:r>
      <w:proofErr w:type="gramStart"/>
      <w:r w:rsidRPr="00B855B1">
        <w:rPr>
          <w:rFonts w:ascii="Courier New" w:hAnsi="Courier New" w:cs="Courier New"/>
          <w:i/>
          <w:iCs/>
          <w:sz w:val="18"/>
          <w:szCs w:val="18"/>
        </w:rPr>
        <w:t>,  |</w:t>
      </w:r>
      <w:proofErr w:type="gramEnd"/>
      <w:r w:rsidRPr="00B855B1">
        <w:rPr>
          <w:rFonts w:ascii="Courier New" w:hAnsi="Courier New" w:cs="Courier New"/>
          <w:i/>
          <w:iCs/>
          <w:sz w:val="18"/>
          <w:szCs w:val="18"/>
        </w:rPr>
        <w:t xml:space="preserve">      90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 Mn, Fe etc.)</w:t>
      </w:r>
      <w:proofErr w:type="gramEnd"/>
      <w:r w:rsidRPr="00B855B1">
        <w:rPr>
          <w:rFonts w:ascii="Courier New" w:hAnsi="Courier New" w:cs="Courier New"/>
          <w:i/>
          <w:iCs/>
          <w:sz w:val="18"/>
          <w:szCs w:val="18"/>
        </w:rPr>
        <w:t xml:space="preserve"> - </w:t>
      </w:r>
      <w:proofErr w:type="gramStart"/>
      <w:r w:rsidRPr="00B855B1">
        <w:rPr>
          <w:rFonts w:ascii="Courier New" w:hAnsi="Courier New" w:cs="Courier New"/>
          <w:i/>
          <w:iCs/>
          <w:sz w:val="18"/>
          <w:szCs w:val="18"/>
        </w:rPr>
        <w:t>metoda</w:t>
      </w:r>
      <w:proofErr w:type="gramEnd"/>
      <w:r w:rsidRPr="00B855B1">
        <w:rPr>
          <w:rFonts w:ascii="Courier New" w:hAnsi="Courier New" w:cs="Courier New"/>
          <w:i/>
          <w:iCs/>
          <w:sz w:val="18"/>
          <w:szCs w:val="18"/>
        </w:rPr>
        <w:t xml:space="preserve"> SAA cuptor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grafit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74.| Metale grele dizolvate (Pb, Cd,   |      95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 Cr, Mn, Fe etc.)</w:t>
      </w:r>
      <w:proofErr w:type="gramEnd"/>
      <w:r w:rsidRPr="00B855B1">
        <w:rPr>
          <w:rFonts w:ascii="Courier New" w:hAnsi="Courier New" w:cs="Courier New"/>
          <w:i/>
          <w:iCs/>
          <w:sz w:val="18"/>
          <w:szCs w:val="18"/>
        </w:rPr>
        <w:t xml:space="preserve"> - </w:t>
      </w:r>
      <w:proofErr w:type="gramStart"/>
      <w:r w:rsidRPr="00B855B1">
        <w:rPr>
          <w:rFonts w:ascii="Courier New" w:hAnsi="Courier New" w:cs="Courier New"/>
          <w:i/>
          <w:iCs/>
          <w:sz w:val="18"/>
          <w:szCs w:val="18"/>
        </w:rPr>
        <w:t>metoda</w:t>
      </w:r>
      <w:proofErr w:type="gramEnd"/>
      <w:r w:rsidRPr="00B855B1">
        <w:rPr>
          <w:rFonts w:ascii="Courier New" w:hAnsi="Courier New" w:cs="Courier New"/>
          <w:i/>
          <w:iCs/>
          <w:sz w:val="18"/>
          <w:szCs w:val="18"/>
        </w:rPr>
        <w:t xml:space="preserve"> SAA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cuptor grafit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75.| Metale alcaline/                  |      45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alcalino-pământoase (Na, K, Ca,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Mg)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lastRenderedPageBreak/>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76.| Pesticide organoclorurate - metoda|     250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gazcromatografică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77.| Reziduu fix                       |      30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78.| Detergenţi                        |      80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79.| Oxigen dizolvat                   |      35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80.| Ca - metoda complexonometrică     |   15</w:t>
      </w:r>
      <w:proofErr w:type="gramStart"/>
      <w:r w:rsidRPr="00B855B1">
        <w:rPr>
          <w:rFonts w:ascii="Courier New" w:hAnsi="Courier New" w:cs="Courier New"/>
          <w:i/>
          <w:iCs/>
          <w:sz w:val="18"/>
          <w:szCs w:val="18"/>
        </w:rPr>
        <w:t>,50</w:t>
      </w:r>
      <w:proofErr w:type="gramEnd"/>
      <w:r w:rsidRPr="00B855B1">
        <w:rPr>
          <w:rFonts w:ascii="Courier New" w:hAnsi="Courier New" w:cs="Courier New"/>
          <w:i/>
          <w:iCs/>
          <w:sz w:val="18"/>
          <w:szCs w:val="18"/>
        </w:rPr>
        <w:t xml:space="preserve">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81.| Mg - metoda complexonometrică     |   15</w:t>
      </w:r>
      <w:proofErr w:type="gramStart"/>
      <w:r w:rsidRPr="00B855B1">
        <w:rPr>
          <w:rFonts w:ascii="Courier New" w:hAnsi="Courier New" w:cs="Courier New"/>
          <w:i/>
          <w:iCs/>
          <w:sz w:val="18"/>
          <w:szCs w:val="18"/>
        </w:rPr>
        <w:t>,50</w:t>
      </w:r>
      <w:proofErr w:type="gramEnd"/>
      <w:r w:rsidRPr="00B855B1">
        <w:rPr>
          <w:rFonts w:ascii="Courier New" w:hAnsi="Courier New" w:cs="Courier New"/>
          <w:i/>
          <w:iCs/>
          <w:sz w:val="18"/>
          <w:szCs w:val="18"/>
        </w:rPr>
        <w:t xml:space="preserve">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 82.| </w:t>
      </w:r>
      <w:proofErr w:type="gramStart"/>
      <w:r w:rsidRPr="00B855B1">
        <w:rPr>
          <w:rFonts w:ascii="Courier New" w:hAnsi="Courier New" w:cs="Courier New"/>
          <w:i/>
          <w:iCs/>
          <w:sz w:val="18"/>
          <w:szCs w:val="18"/>
        </w:rPr>
        <w:t>Cr6  -</w:t>
      </w:r>
      <w:proofErr w:type="gramEnd"/>
      <w:r w:rsidRPr="00B855B1">
        <w:rPr>
          <w:rFonts w:ascii="Courier New" w:hAnsi="Courier New" w:cs="Courier New"/>
          <w:i/>
          <w:iCs/>
          <w:sz w:val="18"/>
          <w:szCs w:val="18"/>
        </w:rPr>
        <w:t xml:space="preserve"> metoda spectrofotometrică  |      40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83.| Fluoruri                          |      40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84.| Pesticide organofosforice - metoda|     250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gazcromatografică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85.| PAH-uri - metoda cromatografică   |     250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86.| Compuşi bifenil policloruraţi PCB |     300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87.| Analiză bacteriologică (coliformi |     120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totali, coliformi fecali,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streptococi totali)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88.| Analiză biologică (fitoplancton</w:t>
      </w:r>
      <w:proofErr w:type="gramStart"/>
      <w:r w:rsidRPr="00B855B1">
        <w:rPr>
          <w:rFonts w:ascii="Courier New" w:hAnsi="Courier New" w:cs="Courier New"/>
          <w:i/>
          <w:iCs/>
          <w:sz w:val="18"/>
          <w:szCs w:val="18"/>
        </w:rPr>
        <w:t>,  |</w:t>
      </w:r>
      <w:proofErr w:type="gramEnd"/>
      <w:r w:rsidRPr="00B855B1">
        <w:rPr>
          <w:rFonts w:ascii="Courier New" w:hAnsi="Courier New" w:cs="Courier New"/>
          <w:i/>
          <w:iCs/>
          <w:sz w:val="18"/>
          <w:szCs w:val="18"/>
        </w:rPr>
        <w:t xml:space="preserve">     360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 zooplancton etc.)</w:t>
      </w:r>
      <w:proofErr w:type="gramEnd"/>
      <w:r w:rsidRPr="00B855B1">
        <w:rPr>
          <w:rFonts w:ascii="Courier New" w:hAnsi="Courier New" w:cs="Courier New"/>
          <w:i/>
          <w:iCs/>
          <w:sz w:val="18"/>
          <w:szCs w:val="18"/>
        </w:rPr>
        <w:t xml:space="preserv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|____|___________________________________|____________|________________________|</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89.| PH                                |      14    | Se aplică pentru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analize de sol,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90.| Conductivitate                    |      10    | deşeuri, sedimente.</w:t>
      </w:r>
      <w:proofErr w:type="gramEnd"/>
      <w:r w:rsidRPr="00B855B1">
        <w:rPr>
          <w:rFonts w:ascii="Courier New" w:hAnsi="Courier New" w:cs="Courier New"/>
          <w:i/>
          <w:iCs/>
          <w:sz w:val="18"/>
          <w:szCs w:val="18"/>
        </w:rPr>
        <w:t xml:space="preserve">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 91.| Metale grele (Pb, Cd, Cr, Mn, </w:t>
      </w:r>
      <w:proofErr w:type="gramStart"/>
      <w:r w:rsidRPr="00B855B1">
        <w:rPr>
          <w:rFonts w:ascii="Courier New" w:hAnsi="Courier New" w:cs="Courier New"/>
          <w:i/>
          <w:iCs/>
          <w:sz w:val="18"/>
          <w:szCs w:val="18"/>
        </w:rPr>
        <w:t>Fe  |</w:t>
      </w:r>
      <w:proofErr w:type="gramEnd"/>
      <w:r w:rsidRPr="00B855B1">
        <w:rPr>
          <w:rFonts w:ascii="Courier New" w:hAnsi="Courier New" w:cs="Courier New"/>
          <w:i/>
          <w:iCs/>
          <w:sz w:val="18"/>
          <w:szCs w:val="18"/>
        </w:rPr>
        <w:t xml:space="preserve">     127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 etc.)</w:t>
      </w:r>
      <w:proofErr w:type="gramEnd"/>
      <w:r w:rsidRPr="00B855B1">
        <w:rPr>
          <w:rFonts w:ascii="Courier New" w:hAnsi="Courier New" w:cs="Courier New"/>
          <w:i/>
          <w:iCs/>
          <w:sz w:val="18"/>
          <w:szCs w:val="18"/>
        </w:rPr>
        <w:t xml:space="preserve"> - </w:t>
      </w:r>
      <w:proofErr w:type="gramStart"/>
      <w:r w:rsidRPr="00B855B1">
        <w:rPr>
          <w:rFonts w:ascii="Courier New" w:hAnsi="Courier New" w:cs="Courier New"/>
          <w:i/>
          <w:iCs/>
          <w:sz w:val="18"/>
          <w:szCs w:val="18"/>
        </w:rPr>
        <w:t>metoda</w:t>
      </w:r>
      <w:proofErr w:type="gramEnd"/>
      <w:r w:rsidRPr="00B855B1">
        <w:rPr>
          <w:rFonts w:ascii="Courier New" w:hAnsi="Courier New" w:cs="Courier New"/>
          <w:i/>
          <w:iCs/>
          <w:sz w:val="18"/>
          <w:szCs w:val="18"/>
        </w:rPr>
        <w:t xml:space="preserve"> SAA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92.| Metale grele (Hg) - metoda SAA cu |     145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sistem generator de hidruri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93.| Produs petrolier - metoda         |      95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gravimetrică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94.| Produs petrolier - metoda         |     350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gazcromatografică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95.| Substanţe extractibile cu solvenţi|      70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organici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96.| Substanţe extractibile - metoda   |     400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spectroscopică IR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97.| Azot total                        |      80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98.| Fosfor total                      |      70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99.| Cloruri                           |      30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|100.| Sulfaţi                           |      70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lastRenderedPageBreak/>
        <w:t>|101.| Carbonaţi                         |      15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|102.| Carbon organic                    |      32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|103.| Humus                             |      22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|104.| Umiditate                         |      20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|105.| Substanţe extractibile şi produse |     315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petroliere (analiză IR)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|106.| Metale grele din vegetaţie (Pb,   |     127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 Cd, Cr, Mn, Fe etc.)</w:t>
      </w:r>
      <w:proofErr w:type="gramEnd"/>
      <w:r w:rsidRPr="00B855B1">
        <w:rPr>
          <w:rFonts w:ascii="Courier New" w:hAnsi="Courier New" w:cs="Courier New"/>
          <w:i/>
          <w:iCs/>
          <w:sz w:val="18"/>
          <w:szCs w:val="18"/>
        </w:rPr>
        <w:t xml:space="preserve"> - </w:t>
      </w:r>
      <w:proofErr w:type="gramStart"/>
      <w:r w:rsidRPr="00B855B1">
        <w:rPr>
          <w:rFonts w:ascii="Courier New" w:hAnsi="Courier New" w:cs="Courier New"/>
          <w:i/>
          <w:iCs/>
          <w:sz w:val="18"/>
          <w:szCs w:val="18"/>
        </w:rPr>
        <w:t>metoda</w:t>
      </w:r>
      <w:proofErr w:type="gramEnd"/>
      <w:r w:rsidRPr="00B855B1">
        <w:rPr>
          <w:rFonts w:ascii="Courier New" w:hAnsi="Courier New" w:cs="Courier New"/>
          <w:i/>
          <w:iCs/>
          <w:sz w:val="18"/>
          <w:szCs w:val="18"/>
        </w:rPr>
        <w:t xml:space="preserve"> SAA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|107.| Pesticide organoclorurate - metoda|     300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gazcromatografică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|108.| Pesticide organofosforice - metoda|     300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gazcromatografică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|109.| PAH-uri - metoda cromatografică   |     300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|110.| Compuşi bifenil policloruraţi PCB |     300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|111.| Analiză bacteriologică (coliformi |     120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totali, coliformi fecali,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streptococi totali)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|112.| Analiză biologică (fitobentos,    |     450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proofErr w:type="gramStart"/>
      <w:r w:rsidRPr="00B855B1">
        <w:rPr>
          <w:rFonts w:ascii="Courier New" w:hAnsi="Courier New" w:cs="Courier New"/>
          <w:i/>
          <w:iCs/>
          <w:sz w:val="18"/>
          <w:szCs w:val="18"/>
        </w:rPr>
        <w:t>|    | zoobentos etc.)</w:t>
      </w:r>
      <w:proofErr w:type="gramEnd"/>
      <w:r w:rsidRPr="00B855B1">
        <w:rPr>
          <w:rFonts w:ascii="Courier New" w:hAnsi="Courier New" w:cs="Courier New"/>
          <w:i/>
          <w:iCs/>
          <w:sz w:val="18"/>
          <w:szCs w:val="18"/>
        </w:rPr>
        <w:t xml:space="preserv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|____|___________________________________|____________|________________________|</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|113.| Determinări radionuclizi </w:t>
      </w:r>
      <w:proofErr w:type="gramStart"/>
      <w:r w:rsidRPr="00B855B1">
        <w:rPr>
          <w:rFonts w:ascii="Courier New" w:hAnsi="Courier New" w:cs="Courier New"/>
          <w:i/>
          <w:iCs/>
          <w:sz w:val="18"/>
          <w:szCs w:val="18"/>
        </w:rPr>
        <w:t>gama</w:t>
      </w:r>
      <w:proofErr w:type="gramEnd"/>
      <w:r w:rsidRPr="00B855B1">
        <w:rPr>
          <w:rFonts w:ascii="Courier New" w:hAnsi="Courier New" w:cs="Courier New"/>
          <w:i/>
          <w:iCs/>
          <w:sz w:val="18"/>
          <w:szCs w:val="18"/>
        </w:rPr>
        <w:t xml:space="preserve">     |     532    | Se aplică pentru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naturali                          |            | analize de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|____|___________________________________|____________| </w:t>
      </w:r>
      <w:proofErr w:type="gramStart"/>
      <w:r w:rsidRPr="00B855B1">
        <w:rPr>
          <w:rFonts w:ascii="Courier New" w:hAnsi="Courier New" w:cs="Courier New"/>
          <w:i/>
          <w:iCs/>
          <w:sz w:val="18"/>
          <w:szCs w:val="18"/>
        </w:rPr>
        <w:t>radioactivitate</w:t>
      </w:r>
      <w:proofErr w:type="gramEnd"/>
      <w:r w:rsidRPr="00B855B1">
        <w:rPr>
          <w:rFonts w:ascii="Courier New" w:hAnsi="Courier New" w:cs="Courier New"/>
          <w:i/>
          <w:iCs/>
          <w:sz w:val="18"/>
          <w:szCs w:val="18"/>
        </w:rPr>
        <w:t xml:space="preserve"> a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|114.| Determinări radionuclizi </w:t>
      </w:r>
      <w:proofErr w:type="gramStart"/>
      <w:r w:rsidRPr="00B855B1">
        <w:rPr>
          <w:rFonts w:ascii="Courier New" w:hAnsi="Courier New" w:cs="Courier New"/>
          <w:i/>
          <w:iCs/>
          <w:sz w:val="18"/>
          <w:szCs w:val="18"/>
        </w:rPr>
        <w:t>gama</w:t>
      </w:r>
      <w:proofErr w:type="gramEnd"/>
      <w:r w:rsidRPr="00B855B1">
        <w:rPr>
          <w:rFonts w:ascii="Courier New" w:hAnsi="Courier New" w:cs="Courier New"/>
          <w:i/>
          <w:iCs/>
          <w:sz w:val="18"/>
          <w:szCs w:val="18"/>
        </w:rPr>
        <w:t xml:space="preserve">     |     532    | mediului.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artificiali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|115.| Determinări radionuclizi alfa     |     538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naturali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|116.| Determinări radionuclizi alfa     |     560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artificiali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|117.| Determinări beta globale          |      60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|118.| Determinări alfa globale          |      60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|119.| Determinări tritiu                |     350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|120.| Determinări 14 C                  |     400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|121.| Determinări 90 Sr                 |     300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|122.| Estimări doză                     |     330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|123.| Determinare radon                 |     165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|124.| Determinare thoron                |     165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|125.| Determinări doză cu staţii        |     165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automate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|126.| Determinare doza gama în aer      |    0</w:t>
      </w:r>
      <w:proofErr w:type="gramStart"/>
      <w:r w:rsidRPr="00B855B1">
        <w:rPr>
          <w:rFonts w:ascii="Courier New" w:hAnsi="Courier New" w:cs="Courier New"/>
          <w:i/>
          <w:iCs/>
          <w:sz w:val="18"/>
          <w:szCs w:val="18"/>
        </w:rPr>
        <w:t>,15</w:t>
      </w:r>
      <w:proofErr w:type="gramEnd"/>
      <w:r w:rsidRPr="00B855B1">
        <w:rPr>
          <w:rFonts w:ascii="Courier New" w:hAnsi="Courier New" w:cs="Courier New"/>
          <w:i/>
          <w:iCs/>
          <w:sz w:val="18"/>
          <w:szCs w:val="18"/>
        </w:rPr>
        <w:t xml:space="preserve">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lastRenderedPageBreak/>
        <w:t>|    | (valoare medie pe 1 minut) cu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staţii automate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|127.| Determinare doza </w:t>
      </w:r>
      <w:proofErr w:type="gramStart"/>
      <w:r w:rsidRPr="00B855B1">
        <w:rPr>
          <w:rFonts w:ascii="Courier New" w:hAnsi="Courier New" w:cs="Courier New"/>
          <w:i/>
          <w:iCs/>
          <w:sz w:val="18"/>
          <w:szCs w:val="18"/>
        </w:rPr>
        <w:t>gama</w:t>
      </w:r>
      <w:proofErr w:type="gramEnd"/>
      <w:r w:rsidRPr="00B855B1">
        <w:rPr>
          <w:rFonts w:ascii="Courier New" w:hAnsi="Courier New" w:cs="Courier New"/>
          <w:i/>
          <w:iCs/>
          <w:sz w:val="18"/>
          <w:szCs w:val="18"/>
        </w:rPr>
        <w:t xml:space="preserve"> în aer      |       8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(valoare medie pe 1 oră) cu staţii|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automate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|128.| Determinare doza </w:t>
      </w:r>
      <w:proofErr w:type="gramStart"/>
      <w:r w:rsidRPr="00B855B1">
        <w:rPr>
          <w:rFonts w:ascii="Courier New" w:hAnsi="Courier New" w:cs="Courier New"/>
          <w:i/>
          <w:iCs/>
          <w:sz w:val="18"/>
          <w:szCs w:val="18"/>
        </w:rPr>
        <w:t>gama</w:t>
      </w:r>
      <w:proofErr w:type="gramEnd"/>
      <w:r w:rsidRPr="00B855B1">
        <w:rPr>
          <w:rFonts w:ascii="Courier New" w:hAnsi="Courier New" w:cs="Courier New"/>
          <w:i/>
          <w:iCs/>
          <w:sz w:val="18"/>
          <w:szCs w:val="18"/>
        </w:rPr>
        <w:t xml:space="preserve"> în aer      |     165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(valoare medie pe 24 ore) cu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staţii automate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|129.| Determinare doza gama în apă      |    1</w:t>
      </w:r>
      <w:proofErr w:type="gramStart"/>
      <w:r w:rsidRPr="00B855B1">
        <w:rPr>
          <w:rFonts w:ascii="Courier New" w:hAnsi="Courier New" w:cs="Courier New"/>
          <w:i/>
          <w:iCs/>
          <w:sz w:val="18"/>
          <w:szCs w:val="18"/>
        </w:rPr>
        <w:t>,25</w:t>
      </w:r>
      <w:proofErr w:type="gramEnd"/>
      <w:r w:rsidRPr="00B855B1">
        <w:rPr>
          <w:rFonts w:ascii="Courier New" w:hAnsi="Courier New" w:cs="Courier New"/>
          <w:i/>
          <w:iCs/>
          <w:sz w:val="18"/>
          <w:szCs w:val="18"/>
        </w:rPr>
        <w:t xml:space="preserve">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(valoare medie pe 10 minute) cu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staţii automate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xml:space="preserve">|130.| Determinare doza </w:t>
      </w:r>
      <w:proofErr w:type="gramStart"/>
      <w:r w:rsidRPr="00B855B1">
        <w:rPr>
          <w:rFonts w:ascii="Courier New" w:hAnsi="Courier New" w:cs="Courier New"/>
          <w:i/>
          <w:iCs/>
          <w:sz w:val="18"/>
          <w:szCs w:val="18"/>
        </w:rPr>
        <w:t>gama</w:t>
      </w:r>
      <w:proofErr w:type="gramEnd"/>
      <w:r w:rsidRPr="00B855B1">
        <w:rPr>
          <w:rFonts w:ascii="Courier New" w:hAnsi="Courier New" w:cs="Courier New"/>
          <w:i/>
          <w:iCs/>
          <w:sz w:val="18"/>
          <w:szCs w:val="18"/>
        </w:rPr>
        <w:t xml:space="preserve"> în apă      |     180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(valoare medie pe 24 ore) cu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    | staţii automate                   |            |                        |</w:t>
      </w:r>
    </w:p>
    <w:p w:rsidR="00296B61" w:rsidRPr="00B855B1" w:rsidRDefault="00296B61" w:rsidP="00296B61">
      <w:pPr>
        <w:autoSpaceDE w:val="0"/>
        <w:autoSpaceDN w:val="0"/>
        <w:adjustRightInd w:val="0"/>
        <w:spacing w:after="0" w:line="240" w:lineRule="auto"/>
        <w:rPr>
          <w:rFonts w:ascii="Courier New" w:hAnsi="Courier New" w:cs="Courier New"/>
          <w:i/>
          <w:iCs/>
          <w:sz w:val="18"/>
          <w:szCs w:val="18"/>
        </w:rPr>
      </w:pPr>
      <w:r w:rsidRPr="00B855B1">
        <w:rPr>
          <w:rFonts w:ascii="Courier New" w:hAnsi="Courier New" w:cs="Courier New"/>
          <w:i/>
          <w:iCs/>
          <w:sz w:val="18"/>
          <w:szCs w:val="18"/>
        </w:rPr>
        <w:t>|____|___________________________________|____________|________________________|</w:t>
      </w: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NOTE:</w:t>
      </w:r>
      <w:bookmarkStart w:id="0" w:name="_GoBack"/>
      <w:bookmarkEnd w:id="0"/>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structura tarifelor nu sunt prevăzute cheltuielile cu asigurarea transportului pentru prelevare probe. Beneficiarul analizei asigură transportul pentru prelevare probe sau contravaloarea transportului, preţul combustibilului decontându-se la valoarea în lei a combustibilului din ziua prelevării probei pentru analiză, conform normativului în vigoare, în funcţie de tipul autovehiculului.</w:t>
      </w:r>
    </w:p>
    <w:p w:rsidR="00296B61" w:rsidRDefault="00296B61" w:rsidP="00296B6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cazul în care transportul în vederea prelevării/măsurătorii se efectuează cu </w:t>
      </w:r>
      <w:proofErr w:type="gramStart"/>
      <w:r>
        <w:rPr>
          <w:rFonts w:ascii="Times New Roman" w:hAnsi="Times New Roman" w:cs="Times New Roman"/>
          <w:i/>
          <w:iCs/>
          <w:sz w:val="28"/>
          <w:szCs w:val="28"/>
        </w:rPr>
        <w:t>autolaboratorul</w:t>
      </w:r>
      <w:proofErr w:type="gramEnd"/>
      <w:r>
        <w:rPr>
          <w:rFonts w:ascii="Times New Roman" w:hAnsi="Times New Roman" w:cs="Times New Roman"/>
          <w:i/>
          <w:iCs/>
          <w:sz w:val="28"/>
          <w:szCs w:val="28"/>
        </w:rPr>
        <w:t xml:space="preserve"> din dotarea autorităţilor pentru protecţia mediului, beneficiarul analizei asigură contravaloarea transportului, preţul combustibilului decontându-se la valoarea în lei a combustibilului din ziua prelevării probei pentru analiză, conform normativului în vigoare, în funcţie de tipul autovehiculului.</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cazul în care efectuarea prelevării/măsurătorii implică şi alte costuri, acestea vor fi suportate de către beneficiari şi vor fi stabilite prin contracte de prestări servicii încheiate între autorităţile pentru protecţia mediului şi beneficiari.</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96B61" w:rsidRDefault="00296B61" w:rsidP="00296B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D6809" w:rsidRDefault="00B855B1"/>
    <w:sectPr w:rsidR="006D6809" w:rsidSect="004728F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502"/>
    <w:rsid w:val="001E4A83"/>
    <w:rsid w:val="00296B61"/>
    <w:rsid w:val="00B855B1"/>
    <w:rsid w:val="00CF3502"/>
    <w:rsid w:val="00EC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7602</Words>
  <Characters>43334</Characters>
  <Application>Microsoft Office Word</Application>
  <DocSecurity>0</DocSecurity>
  <Lines>361</Lines>
  <Paragraphs>101</Paragraphs>
  <ScaleCrop>false</ScaleCrop>
  <Company/>
  <LinksUpToDate>false</LinksUpToDate>
  <CharactersWithSpaces>50835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Angheluta</dc:creator>
  <cp:keywords/>
  <dc:description/>
  <cp:lastModifiedBy>Anca Angheluta</cp:lastModifiedBy>
  <cp:revision>3</cp:revision>
  <dcterms:created xsi:type="dcterms:W3CDTF">2014-08-27T06:50:00Z</dcterms:created>
  <dcterms:modified xsi:type="dcterms:W3CDTF">2014-08-27T06:54:00Z</dcterms:modified>
</cp:coreProperties>
</file>